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2F" w:rsidRPr="00A8559C" w:rsidRDefault="00EE044B" w:rsidP="001B1A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A8559C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>Vyúčtování dotace</w:t>
      </w:r>
      <w:r w:rsidR="00BE29A3" w:rsidRPr="00A8559C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 xml:space="preserve"> z dotačního programu</w:t>
      </w:r>
    </w:p>
    <w:p w:rsidR="00D15C0E" w:rsidRPr="00A8559C" w:rsidRDefault="00D15C0E" w:rsidP="00265D2E">
      <w:pPr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</w:pPr>
      <w:r w:rsidRPr="00A8559C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 xml:space="preserve">Program č. 1/2024  Poskytování dotací z rozpočtu </w:t>
      </w:r>
      <w:r w:rsidRPr="00A8559C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br/>
        <w:t>města Jirkova na činnost a projekt</w:t>
      </w:r>
    </w:p>
    <w:p w:rsidR="00BD6805" w:rsidRPr="003964E6" w:rsidRDefault="001640CA" w:rsidP="00265D2E">
      <w:pPr>
        <w:jc w:val="center"/>
        <w:rPr>
          <w:sz w:val="28"/>
          <w:szCs w:val="28"/>
        </w:rPr>
      </w:pPr>
      <w:r w:rsidRPr="003964E6">
        <w:rPr>
          <w:sz w:val="28"/>
          <w:szCs w:val="28"/>
          <w:highlight w:val="lightGray"/>
        </w:rPr>
        <w:t>ČINNOST - p</w:t>
      </w:r>
      <w:r w:rsidR="00265D2E" w:rsidRPr="003964E6">
        <w:rPr>
          <w:sz w:val="28"/>
          <w:szCs w:val="28"/>
          <w:highlight w:val="lightGray"/>
        </w:rPr>
        <w:t>rávnick</w:t>
      </w:r>
      <w:r w:rsidR="00143CB4" w:rsidRPr="003964E6">
        <w:rPr>
          <w:sz w:val="28"/>
          <w:szCs w:val="28"/>
          <w:highlight w:val="lightGray"/>
        </w:rPr>
        <w:t>á osoba</w:t>
      </w:r>
    </w:p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917"/>
        <w:gridCol w:w="351"/>
        <w:gridCol w:w="129"/>
        <w:gridCol w:w="480"/>
        <w:gridCol w:w="480"/>
        <w:gridCol w:w="480"/>
        <w:gridCol w:w="480"/>
        <w:gridCol w:w="480"/>
        <w:gridCol w:w="480"/>
        <w:gridCol w:w="480"/>
      </w:tblGrid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poskytnuté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příjemce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Přehled </w:t>
            </w:r>
            <w:r w:rsidRPr="00B07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všech </w:t>
            </w: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nákladů/výdajů na činnost v r. 2024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Souhrnný přehled nákladů/výnosů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A8559C" w:rsidTr="003167B8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platby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Hrazeno z dotace</w:t>
            </w:r>
          </w:p>
        </w:tc>
      </w:tr>
      <w:tr w:rsidR="0083572A" w:rsidRPr="00A8559C" w:rsidTr="003167B8">
        <w:trPr>
          <w:gridAfter w:val="8"/>
          <w:wAfter w:w="3489" w:type="dxa"/>
          <w:trHeight w:val="7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83572A" w:rsidP="00252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nutné provozní náklady</w:t>
            </w:r>
            <w:r w:rsidR="00252881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</w:t>
            </w: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</w:t>
            </w:r>
            <w:r w:rsidR="002632BB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="001C2B6E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</w:t>
            </w:r>
            <w:r w:rsidR="001C2B6E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nákup cen do soutěží</w:t>
            </w: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83572A" w:rsidP="00E77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2) opravy a údržba </w:t>
            </w:r>
            <w:r w:rsidRPr="00A8559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neinvestičního charakteru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83572A" w:rsidP="0050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3) osobní výdaje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(cestovné, 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doprava,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ubytování,</w:t>
            </w:r>
            <w:r w:rsidR="005056F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52881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startovné)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72A" w:rsidRPr="00A8559C" w:rsidRDefault="00D936A0" w:rsidP="0083572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="0083572A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ostatní náklady na činnost</w:t>
            </w: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(propagace, </w:t>
            </w:r>
            <w:r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vydání určité publikace či tiskoviny,</w:t>
            </w:r>
            <w:r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technické zabezpečení akce aj.)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3572A" w:rsidRPr="00A8559C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572A" w:rsidRPr="00A8559C" w:rsidTr="003167B8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83572A" w:rsidRPr="00A8559C" w:rsidRDefault="0083572A" w:rsidP="0083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3572A" w:rsidRPr="00A8559C" w:rsidRDefault="0083572A" w:rsidP="0083572A">
      <w:pPr>
        <w:ind w:left="-426"/>
      </w:pP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6"/>
        <w:gridCol w:w="296"/>
        <w:gridCol w:w="178"/>
        <w:gridCol w:w="567"/>
        <w:gridCol w:w="343"/>
        <w:gridCol w:w="50"/>
        <w:gridCol w:w="107"/>
        <w:gridCol w:w="718"/>
        <w:gridCol w:w="574"/>
        <w:gridCol w:w="111"/>
        <w:gridCol w:w="253"/>
        <w:gridCol w:w="160"/>
        <w:gridCol w:w="86"/>
        <w:gridCol w:w="874"/>
        <w:gridCol w:w="44"/>
        <w:gridCol w:w="916"/>
        <w:gridCol w:w="960"/>
        <w:gridCol w:w="113"/>
        <w:gridCol w:w="160"/>
        <w:gridCol w:w="1167"/>
      </w:tblGrid>
      <w:tr w:rsidR="00FE40DE" w:rsidRPr="00A8559C" w:rsidTr="007148AC">
        <w:trPr>
          <w:trHeight w:val="300"/>
        </w:trPr>
        <w:tc>
          <w:tcPr>
            <w:tcW w:w="4643" w:type="dxa"/>
            <w:gridSpan w:val="13"/>
            <w:shd w:val="clear" w:color="auto" w:fill="auto"/>
            <w:noWrap/>
            <w:vAlign w:val="bottom"/>
            <w:hideMark/>
          </w:tcPr>
          <w:p w:rsidR="00DF698F" w:rsidRPr="00A8559C" w:rsidRDefault="00DF698F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DF698F" w:rsidRPr="00A8559C" w:rsidRDefault="00DF698F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ED5E78" w:rsidRPr="00A8559C" w:rsidRDefault="00ED5E78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FE40DE" w:rsidRPr="00A8559C" w:rsidRDefault="00FE40DE" w:rsidP="008A0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Detailní přehled nákladů/výdajů</w:t>
            </w:r>
            <w:r w:rsidR="008A0E2D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8A0E2D" w:rsidRPr="00A85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hrazených z poskytnuté dotace</w:t>
            </w: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0DE" w:rsidRPr="00A8559C" w:rsidTr="007148AC">
        <w:trPr>
          <w:trHeight w:val="300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DE" w:rsidRPr="00A8559C" w:rsidRDefault="00FE40DE" w:rsidP="00FE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88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1) nutné provozní náklady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</w:t>
            </w:r>
            <w:r w:rsidR="008835F3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nákup cen do soutěží)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451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2) opravy a údržba </w:t>
            </w:r>
            <w:r w:rsidR="00DF698F" w:rsidRPr="00A8559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neinvestičního charakteru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DF6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3) </w:t>
            </w:r>
            <w:r w:rsidR="00DF698F"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osobní výdaje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(cestovné, </w:t>
            </w:r>
            <w:r w:rsidR="0000140C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doprava, </w:t>
            </w:r>
            <w:r w:rsidR="00DF698F"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ubytování, startovné)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2"/>
          <w:wAfter w:w="1327" w:type="dxa"/>
          <w:trHeight w:val="645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E5A1C" w:rsidRPr="00A8559C" w:rsidRDefault="00DF698F" w:rsidP="00DF6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ostatní náklady na činnost </w:t>
            </w:r>
            <w:r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(propagace, vydání určité publikace či tiskoviny,</w:t>
            </w:r>
            <w:r w:rsidRPr="00A8559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 technické zabezpečení akce aj.)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A1C" w:rsidRPr="00A8559C" w:rsidTr="007148AC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1C" w:rsidRPr="00A8559C" w:rsidRDefault="006E5A1C" w:rsidP="006E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12B3F" w:rsidRPr="00A8559C" w:rsidRDefault="00D33DC4" w:rsidP="00AC4B3C">
      <w:pPr>
        <w:ind w:left="-426"/>
        <w:jc w:val="both"/>
        <w:rPr>
          <w:rFonts w:ascii="Arial" w:hAnsi="Arial" w:cs="Arial"/>
          <w:i/>
        </w:rPr>
      </w:pPr>
      <w:r w:rsidRPr="00A8559C">
        <w:rPr>
          <w:rFonts w:ascii="Arial" w:hAnsi="Arial" w:cs="Arial"/>
          <w:i/>
        </w:rPr>
        <w:t>Detailní seznam dokladů může být doložen také kopií pokladní knihy, výstupem z účetního programu apod., vždy však v členění dle uvedených kategorií a s vyznačením dokladů hrazených z dotace.</w:t>
      </w:r>
    </w:p>
    <w:p w:rsidR="001D6E4A" w:rsidRPr="00A8559C" w:rsidRDefault="001D6E4A" w:rsidP="00AC4B3C">
      <w:pPr>
        <w:ind w:left="-426"/>
        <w:jc w:val="both"/>
        <w:rPr>
          <w:rFonts w:ascii="Arial" w:hAnsi="Arial" w:cs="Arial"/>
        </w:rPr>
      </w:pPr>
    </w:p>
    <w:p w:rsidR="00D952D9" w:rsidRPr="00A8559C" w:rsidRDefault="00D952D9" w:rsidP="00AC4B3C">
      <w:pPr>
        <w:ind w:left="-426"/>
        <w:jc w:val="both"/>
        <w:rPr>
          <w:rFonts w:ascii="Arial" w:hAnsi="Arial" w:cs="Arial"/>
        </w:rPr>
      </w:pPr>
    </w:p>
    <w:p w:rsidR="00581A55" w:rsidRPr="00A8559C" w:rsidRDefault="00100803" w:rsidP="00AC4B3C">
      <w:pPr>
        <w:ind w:left="-426"/>
        <w:jc w:val="both"/>
        <w:rPr>
          <w:rFonts w:ascii="Arial" w:hAnsi="Arial" w:cs="Arial"/>
          <w:b/>
        </w:rPr>
      </w:pPr>
      <w:r w:rsidRPr="00A8559C">
        <w:rPr>
          <w:rFonts w:ascii="Arial" w:hAnsi="Arial" w:cs="Arial"/>
          <w:b/>
        </w:rPr>
        <w:t>Příjemce je povinen předložit k</w:t>
      </w:r>
      <w:r w:rsidR="00581A55" w:rsidRPr="00A8559C">
        <w:rPr>
          <w:rFonts w:ascii="Arial" w:hAnsi="Arial" w:cs="Arial"/>
          <w:b/>
        </w:rPr>
        <w:t> </w:t>
      </w:r>
      <w:r w:rsidRPr="00A8559C">
        <w:rPr>
          <w:rFonts w:ascii="Arial" w:hAnsi="Arial" w:cs="Arial"/>
          <w:b/>
        </w:rPr>
        <w:t>vyúčtování</w:t>
      </w:r>
      <w:r w:rsidR="00581A55" w:rsidRPr="00A8559C">
        <w:rPr>
          <w:rFonts w:ascii="Arial" w:hAnsi="Arial" w:cs="Arial"/>
          <w:b/>
        </w:rPr>
        <w:t>:</w:t>
      </w:r>
    </w:p>
    <w:p w:rsidR="00F61D71" w:rsidRPr="00A8559C" w:rsidRDefault="00581A55" w:rsidP="00AC4B3C">
      <w:pPr>
        <w:ind w:left="-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>a)</w:t>
      </w:r>
      <w:r w:rsidR="00100803" w:rsidRPr="00A8559C">
        <w:rPr>
          <w:rFonts w:ascii="Arial" w:hAnsi="Arial" w:cs="Arial"/>
        </w:rPr>
        <w:t xml:space="preserve"> výstup z účetnictví - </w:t>
      </w:r>
      <w:r w:rsidR="00100803" w:rsidRPr="00A8559C">
        <w:rPr>
          <w:rFonts w:ascii="Arial" w:hAnsi="Arial" w:cs="Arial"/>
          <w:b/>
        </w:rPr>
        <w:t xml:space="preserve">kompletní seznam všech nákladů a výnosů (výdajů a příjmů) souvisejících s činností. </w:t>
      </w:r>
      <w:r w:rsidR="00100803" w:rsidRPr="00A8559C">
        <w:rPr>
          <w:rFonts w:ascii="Arial" w:hAnsi="Arial" w:cs="Arial"/>
        </w:rPr>
        <w:t xml:space="preserve">Příjemce je </w:t>
      </w:r>
      <w:r w:rsidR="00100803" w:rsidRPr="00A8559C">
        <w:rPr>
          <w:rFonts w:ascii="Arial" w:hAnsi="Arial" w:cs="Arial"/>
          <w:b/>
        </w:rPr>
        <w:t xml:space="preserve">povinen vést oddělenou průkaznou účetní evidenci. </w:t>
      </w:r>
      <w:r w:rsidR="00100803" w:rsidRPr="00A8559C">
        <w:rPr>
          <w:rFonts w:ascii="Arial" w:hAnsi="Arial" w:cs="Arial"/>
        </w:rPr>
        <w:t xml:space="preserve">Veškeré originály účetních dokladů musí být uchovány po dobu 10 let od odsouhlasení vyúčtování! </w:t>
      </w:r>
    </w:p>
    <w:p w:rsidR="00536B87" w:rsidRPr="00A8559C" w:rsidRDefault="00BF669D" w:rsidP="00C02C8C">
      <w:pPr>
        <w:pStyle w:val="Bezmezer"/>
        <w:ind w:hanging="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 xml:space="preserve">b) </w:t>
      </w:r>
      <w:r w:rsidR="00225F57" w:rsidRPr="00A8559C">
        <w:rPr>
          <w:rFonts w:ascii="Arial" w:hAnsi="Arial" w:cs="Arial"/>
        </w:rPr>
        <w:t xml:space="preserve">K vyúčtování budou doloženy </w:t>
      </w:r>
      <w:r w:rsidR="00C02C8C" w:rsidRPr="00A8559C">
        <w:rPr>
          <w:rFonts w:ascii="Arial" w:hAnsi="Arial" w:cs="Arial"/>
        </w:rPr>
        <w:t>doklady</w:t>
      </w:r>
      <w:r w:rsidR="00225F57" w:rsidRPr="00A8559C">
        <w:rPr>
          <w:rFonts w:ascii="Arial" w:hAnsi="Arial" w:cs="Arial"/>
        </w:rPr>
        <w:t xml:space="preserve">, které byly </w:t>
      </w:r>
      <w:r w:rsidR="00536B87" w:rsidRPr="00A8559C">
        <w:rPr>
          <w:rFonts w:ascii="Arial" w:hAnsi="Arial" w:cs="Arial"/>
        </w:rPr>
        <w:t xml:space="preserve">(i částečně) </w:t>
      </w:r>
      <w:r w:rsidR="00225F57" w:rsidRPr="00A8559C">
        <w:rPr>
          <w:rFonts w:ascii="Arial" w:hAnsi="Arial" w:cs="Arial"/>
        </w:rPr>
        <w:t>hrazeny z</w:t>
      </w:r>
      <w:r w:rsidR="003A5448" w:rsidRPr="00A8559C">
        <w:rPr>
          <w:rFonts w:ascii="Arial" w:hAnsi="Arial" w:cs="Arial"/>
        </w:rPr>
        <w:t> </w:t>
      </w:r>
      <w:r w:rsidR="00225F57" w:rsidRPr="00A8559C">
        <w:rPr>
          <w:rFonts w:ascii="Arial" w:hAnsi="Arial" w:cs="Arial"/>
        </w:rPr>
        <w:t>dotace</w:t>
      </w:r>
      <w:r w:rsidR="00581A55" w:rsidRPr="00A8559C">
        <w:rPr>
          <w:rFonts w:ascii="Arial" w:hAnsi="Arial" w:cs="Arial"/>
        </w:rPr>
        <w:t>, vč. dokladů</w:t>
      </w:r>
      <w:r w:rsidR="007C72D8" w:rsidRPr="00A8559C">
        <w:rPr>
          <w:rFonts w:ascii="Arial" w:hAnsi="Arial" w:cs="Arial"/>
        </w:rPr>
        <w:t xml:space="preserve"> </w:t>
      </w:r>
      <w:r w:rsidR="00C02C8C" w:rsidRPr="00A8559C">
        <w:rPr>
          <w:rFonts w:ascii="Arial" w:hAnsi="Arial" w:cs="Arial"/>
        </w:rPr>
        <w:t>o</w:t>
      </w:r>
    </w:p>
    <w:p w:rsidR="00225F57" w:rsidRPr="00A8559C" w:rsidRDefault="00536B87" w:rsidP="00C02C8C">
      <w:pPr>
        <w:pStyle w:val="Bezmezer"/>
        <w:ind w:hanging="426"/>
        <w:jc w:val="both"/>
        <w:rPr>
          <w:rFonts w:ascii="Arial" w:hAnsi="Arial" w:cs="Arial"/>
        </w:rPr>
      </w:pPr>
      <w:r w:rsidRPr="00A8559C">
        <w:rPr>
          <w:rFonts w:ascii="Arial" w:hAnsi="Arial" w:cs="Arial"/>
        </w:rPr>
        <w:t xml:space="preserve"> </w:t>
      </w:r>
      <w:r w:rsidR="003D6E03" w:rsidRPr="00A8559C">
        <w:rPr>
          <w:rFonts w:ascii="Arial" w:hAnsi="Arial" w:cs="Arial"/>
        </w:rPr>
        <w:t xml:space="preserve">   </w:t>
      </w:r>
      <w:r w:rsidR="00C02C8C" w:rsidRPr="00A8559C">
        <w:rPr>
          <w:rFonts w:ascii="Arial" w:hAnsi="Arial" w:cs="Arial"/>
        </w:rPr>
        <w:t>jejich ú</w:t>
      </w:r>
      <w:r w:rsidR="003A5448" w:rsidRPr="00A8559C">
        <w:rPr>
          <w:rFonts w:ascii="Arial" w:hAnsi="Arial" w:cs="Arial"/>
        </w:rPr>
        <w:t>hradě</w:t>
      </w:r>
      <w:r w:rsidR="00225F57" w:rsidRPr="00A8559C">
        <w:rPr>
          <w:rFonts w:ascii="Arial" w:hAnsi="Arial" w:cs="Arial"/>
        </w:rPr>
        <w:t xml:space="preserve">. </w:t>
      </w:r>
      <w:r w:rsidR="00265F73" w:rsidRPr="00A8559C">
        <w:rPr>
          <w:rFonts w:ascii="Arial" w:hAnsi="Arial" w:cs="Arial"/>
        </w:rPr>
        <w:t>Po kontrole vyúčtování budou doklady vráceny příjemci dotace.</w:t>
      </w:r>
    </w:p>
    <w:p w:rsidR="00B025DB" w:rsidRPr="00A8559C" w:rsidRDefault="00B025DB" w:rsidP="00C02C8C">
      <w:pPr>
        <w:pStyle w:val="Bezmezer"/>
        <w:ind w:hanging="426"/>
        <w:jc w:val="both"/>
        <w:rPr>
          <w:rFonts w:ascii="Arial" w:hAnsi="Arial" w:cs="Arial"/>
        </w:rPr>
      </w:pPr>
    </w:p>
    <w:p w:rsidR="007C72D8" w:rsidRPr="00A8559C" w:rsidRDefault="007C72D8" w:rsidP="007C72D8">
      <w:pPr>
        <w:pStyle w:val="Bezmezer"/>
        <w:ind w:hanging="426"/>
        <w:rPr>
          <w:rFonts w:ascii="Arial" w:hAnsi="Arial" w:cs="Arial"/>
        </w:rPr>
      </w:pPr>
    </w:p>
    <w:p w:rsidR="00F27878" w:rsidRPr="00A8559C" w:rsidRDefault="00225F57" w:rsidP="00A95776">
      <w:pPr>
        <w:spacing w:line="285" w:lineRule="auto"/>
        <w:ind w:left="-426"/>
        <w:jc w:val="both"/>
        <w:rPr>
          <w:rFonts w:ascii="Arial" w:hAnsi="Arial" w:cs="Arial"/>
        </w:rPr>
      </w:pPr>
      <w:r w:rsidRPr="00A8559C">
        <w:rPr>
          <w:rFonts w:ascii="Arial" w:eastAsia="Arial" w:hAnsi="Arial" w:cs="Arial"/>
          <w:b/>
        </w:rPr>
        <w:t>Z dotace nelze hradit</w:t>
      </w:r>
      <w:r w:rsidRPr="00A8559C">
        <w:rPr>
          <w:rFonts w:ascii="Arial" w:eastAsia="Arial" w:hAnsi="Arial" w:cs="Arial"/>
        </w:rPr>
        <w:t>:</w:t>
      </w:r>
      <w:r w:rsidRPr="00A8559C">
        <w:rPr>
          <w:rFonts w:ascii="Arial" w:eastAsia="Arial" w:hAnsi="Arial" w:cs="Arial"/>
          <w:b/>
        </w:rPr>
        <w:t xml:space="preserve"> </w:t>
      </w:r>
      <w:r w:rsidR="00A95776" w:rsidRPr="00A8559C">
        <w:rPr>
          <w:rFonts w:ascii="Arial" w:hAnsi="Arial" w:cs="Arial"/>
        </w:rPr>
        <w:t>úhradu po</w:t>
      </w:r>
      <w:r w:rsidR="00683E0A" w:rsidRPr="00A8559C">
        <w:rPr>
          <w:rFonts w:ascii="Arial" w:hAnsi="Arial" w:cs="Arial"/>
        </w:rPr>
        <w:t xml:space="preserve">hoštění, občerstvení a darů, </w:t>
      </w:r>
      <w:r w:rsidR="00A95776" w:rsidRPr="00A8559C">
        <w:rPr>
          <w:rFonts w:ascii="Arial" w:hAnsi="Arial" w:cs="Arial"/>
        </w:rPr>
        <w:t xml:space="preserve">úhradu mezd, platů a odměn členů, funkcionářů žadatele, pořadatelů, trenérů (vč. trenérů mládeže), rozhodčích apod., </w:t>
      </w:r>
      <w:r w:rsidRPr="00A8559C">
        <w:rPr>
          <w:rFonts w:ascii="Arial" w:eastAsia="Arial" w:hAnsi="Arial" w:cs="Arial"/>
        </w:rPr>
        <w:t>pořízení dlouhodobého a krátkodobého finančního majetku, úroky, penále,</w:t>
      </w:r>
      <w:r w:rsidRPr="00A8559C">
        <w:rPr>
          <w:rFonts w:ascii="Arial" w:eastAsia="Arial" w:hAnsi="Arial" w:cs="Arial"/>
          <w:b/>
        </w:rPr>
        <w:t xml:space="preserve"> </w:t>
      </w:r>
      <w:r w:rsidRPr="00A8559C">
        <w:rPr>
          <w:rFonts w:ascii="Arial" w:eastAsia="Arial" w:hAnsi="Arial" w:cs="Arial"/>
        </w:rPr>
        <w:t xml:space="preserve">pokuty a jiné sankce, opatření pro možné budoucí ztráty nebo dluhy, nákupy pozemků nebo budov, ztráty z devizových kurzů, reprezentativní pohoštění, nájemné s následnou koupí (leasing), cestovné nad rámec úpravy v zákoně č. 262/2006 Sb., zákoník práce, ve znění pozdějších předpisů, pro zaměstnavatele, který je </w:t>
      </w:r>
      <w:r w:rsidRPr="00A8559C">
        <w:rPr>
          <w:rFonts w:ascii="Arial" w:eastAsia="Arial" w:hAnsi="Arial" w:cs="Arial"/>
        </w:rPr>
        <w:lastRenderedPageBreak/>
        <w:t>uveden v § 109 odst. 3 tohoto právního předpisu</w:t>
      </w:r>
      <w:r w:rsidR="0079637A" w:rsidRPr="00A8559C">
        <w:rPr>
          <w:rFonts w:ascii="Arial" w:eastAsia="Times New Roman" w:hAnsi="Arial" w:cs="Arial"/>
        </w:rPr>
        <w:t xml:space="preserve">, </w:t>
      </w:r>
      <w:r w:rsidR="00645F15" w:rsidRPr="00A8559C">
        <w:rPr>
          <w:rFonts w:ascii="Arial" w:eastAsia="Times New Roman" w:hAnsi="Arial" w:cs="Arial"/>
        </w:rPr>
        <w:t xml:space="preserve">pořízení hmotného </w:t>
      </w:r>
      <w:r w:rsidR="00A95776" w:rsidRPr="00A8559C">
        <w:rPr>
          <w:rFonts w:ascii="Arial" w:eastAsia="Times New Roman" w:hAnsi="Arial" w:cs="Arial"/>
        </w:rPr>
        <w:t xml:space="preserve">a nehmotného </w:t>
      </w:r>
      <w:r w:rsidR="00645F15" w:rsidRPr="00A8559C">
        <w:rPr>
          <w:rFonts w:ascii="Arial" w:eastAsia="Times New Roman" w:hAnsi="Arial" w:cs="Arial"/>
        </w:rPr>
        <w:t>majetku (v jakékoliv výši)</w:t>
      </w:r>
      <w:r w:rsidR="00683E0A" w:rsidRPr="00A8559C">
        <w:rPr>
          <w:rFonts w:ascii="Arial" w:eastAsia="Times New Roman" w:hAnsi="Arial" w:cs="Arial"/>
        </w:rPr>
        <w:t>,</w:t>
      </w:r>
      <w:r w:rsidR="00A95776" w:rsidRPr="00A8559C">
        <w:rPr>
          <w:rFonts w:ascii="Arial" w:eastAsia="Times New Roman" w:hAnsi="Arial" w:cs="Arial"/>
        </w:rPr>
        <w:t xml:space="preserve"> </w:t>
      </w:r>
      <w:r w:rsidR="00683E0A" w:rsidRPr="00A8559C">
        <w:rPr>
          <w:rFonts w:ascii="Arial" w:hAnsi="Arial" w:cs="Arial"/>
        </w:rPr>
        <w:t>a další neuznatelné náklady</w:t>
      </w:r>
      <w:r w:rsidR="00F27878" w:rsidRPr="00A8559C">
        <w:rPr>
          <w:rFonts w:ascii="Arial" w:hAnsi="Arial" w:cs="Arial"/>
        </w:rPr>
        <w:t xml:space="preserve"> uvedených v Zásadách pro poskytování dotací z rozpočtu města Jirkova</w:t>
      </w:r>
      <w:r w:rsidR="00EA2AB2" w:rsidRPr="00A8559C">
        <w:rPr>
          <w:rFonts w:ascii="Arial" w:hAnsi="Arial" w:cs="Arial"/>
        </w:rPr>
        <w:t xml:space="preserve"> (</w:t>
      </w:r>
      <w:r w:rsidR="00F27878" w:rsidRPr="00A8559C">
        <w:rPr>
          <w:rFonts w:ascii="Arial" w:hAnsi="Arial" w:cs="Arial"/>
        </w:rPr>
        <w:t>vč. její přílohy</w:t>
      </w:r>
      <w:r w:rsidR="00EA2AB2" w:rsidRPr="00A8559C">
        <w:rPr>
          <w:rFonts w:ascii="Arial" w:hAnsi="Arial" w:cs="Arial"/>
        </w:rPr>
        <w:t>)</w:t>
      </w:r>
      <w:r w:rsidR="00F27878" w:rsidRPr="00A8559C">
        <w:rPr>
          <w:rFonts w:ascii="Arial" w:hAnsi="Arial" w:cs="Arial"/>
        </w:rPr>
        <w:t xml:space="preserve">. </w:t>
      </w:r>
    </w:p>
    <w:p w:rsidR="00F27878" w:rsidRPr="00A8559C" w:rsidRDefault="00F27878" w:rsidP="00C14C51">
      <w:pPr>
        <w:spacing w:line="285" w:lineRule="auto"/>
        <w:ind w:left="-426"/>
        <w:jc w:val="both"/>
        <w:rPr>
          <w:rFonts w:ascii="Arial" w:eastAsia="Times New Roman" w:hAnsi="Arial" w:cs="Arial"/>
        </w:rPr>
      </w:pPr>
    </w:p>
    <w:p w:rsidR="00225F57" w:rsidRPr="00A8559C" w:rsidRDefault="00225F57" w:rsidP="00C14C51">
      <w:pPr>
        <w:spacing w:line="239" w:lineRule="auto"/>
        <w:ind w:left="-426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Výše nevyužité dotace:</w:t>
      </w:r>
    </w:p>
    <w:p w:rsidR="00225F57" w:rsidRPr="00A8559C" w:rsidRDefault="00225F57" w:rsidP="00C14C51">
      <w:pPr>
        <w:spacing w:line="236" w:lineRule="auto"/>
        <w:ind w:left="-426"/>
        <w:jc w:val="both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V případě nevyužití dotace k určenému účelu je žadatel povinen vrátit neprodleně příslušnou částku na účet města!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</w:rPr>
      </w:pPr>
      <w:r w:rsidRPr="00A8559C">
        <w:rPr>
          <w:rFonts w:ascii="Arial" w:hAnsi="Arial"/>
          <w:b/>
        </w:rPr>
        <w:t>Přehled ostatních zdrojů financování činnosti:</w:t>
      </w: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</w:rPr>
      </w:pPr>
      <w:r w:rsidRPr="00A8559C">
        <w:rPr>
          <w:rFonts w:ascii="Arial" w:hAnsi="Arial"/>
        </w:rPr>
        <w:t>(členské příspěvky, příjmy z reklam, dary, dotace, vstupné, startovné apod.)</w:t>
      </w:r>
    </w:p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tbl>
      <w:tblPr>
        <w:tblW w:w="6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2817"/>
      </w:tblGrid>
      <w:tr w:rsidR="00225F57" w:rsidRPr="00A8559C" w:rsidTr="000C4E03">
        <w:trPr>
          <w:trHeight w:val="309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5F57" w:rsidRPr="00A8559C" w:rsidRDefault="00225F57" w:rsidP="000C4E03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A8559C">
              <w:rPr>
                <w:rFonts w:ascii="Arial" w:hAnsi="Arial"/>
                <w:b/>
                <w:bCs/>
              </w:rPr>
              <w:t>Druh příjmů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5F57" w:rsidRPr="00A8559C" w:rsidRDefault="00225F57" w:rsidP="000C4E03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A8559C">
              <w:rPr>
                <w:rFonts w:ascii="Arial" w:hAnsi="Arial"/>
                <w:b/>
                <w:bCs/>
              </w:rPr>
              <w:t>Výše částky</w:t>
            </w: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>Členské příspěvky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 xml:space="preserve">Příjmy z reklam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>Dary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 xml:space="preserve">Dotace </w:t>
            </w:r>
            <w:r w:rsidRPr="00A8559C">
              <w:rPr>
                <w:rFonts w:ascii="Arial" w:hAnsi="Arial"/>
                <w:color w:val="000000"/>
                <w:vertAlign w:val="superscript"/>
              </w:rPr>
              <w:t>1)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225F57" w:rsidRPr="00A8559C" w:rsidTr="000C4E03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  <w:r w:rsidRPr="00A8559C">
              <w:rPr>
                <w:rFonts w:ascii="Arial" w:hAnsi="Arial"/>
                <w:color w:val="000000"/>
              </w:rPr>
              <w:t>součet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F57" w:rsidRPr="00A8559C" w:rsidRDefault="00225F57" w:rsidP="000C4E03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225F57" w:rsidRPr="00A8559C" w:rsidRDefault="00225F57" w:rsidP="00225F57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p w:rsidR="00225F57" w:rsidRPr="00A8559C" w:rsidRDefault="00225F57" w:rsidP="00225F57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142"/>
        <w:rPr>
          <w:rFonts w:ascii="Arial" w:hAnsi="Arial"/>
        </w:rPr>
      </w:pPr>
      <w:r w:rsidRPr="00A8559C">
        <w:rPr>
          <w:rFonts w:ascii="Arial" w:hAnsi="Arial"/>
        </w:rPr>
        <w:t>Dotace rozdělte podle jednotlivých poskytovatelů (každý poskytovatel na samostatném řádku).</w:t>
      </w:r>
    </w:p>
    <w:p w:rsidR="006851C7" w:rsidRPr="00A8559C" w:rsidRDefault="006851C7" w:rsidP="006851C7">
      <w:pPr>
        <w:tabs>
          <w:tab w:val="left" w:pos="284"/>
        </w:tabs>
        <w:spacing w:after="0" w:line="288" w:lineRule="auto"/>
        <w:rPr>
          <w:rFonts w:ascii="Arial" w:hAnsi="Arial"/>
        </w:rPr>
      </w:pPr>
    </w:p>
    <w:p w:rsidR="001E662A" w:rsidRPr="00A8559C" w:rsidRDefault="001E662A" w:rsidP="00225F57">
      <w:pPr>
        <w:spacing w:line="0" w:lineRule="atLeast"/>
        <w:rPr>
          <w:rFonts w:ascii="Arial" w:eastAsia="Arial" w:hAnsi="Arial"/>
          <w:b/>
          <w:u w:val="single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Komentář k činnosti v daném roce: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3D7D6A" w:rsidRPr="00A8559C" w:rsidRDefault="003D7D6A" w:rsidP="00225F57">
      <w:pPr>
        <w:spacing w:line="200" w:lineRule="exact"/>
        <w:rPr>
          <w:rFonts w:ascii="Times New Roman" w:eastAsia="Times New Roman" w:hAnsi="Times New Roman"/>
        </w:rPr>
      </w:pPr>
    </w:p>
    <w:p w:rsidR="001E662A" w:rsidRPr="00A8559C" w:rsidRDefault="001E662A" w:rsidP="00225F57">
      <w:pPr>
        <w:spacing w:line="200" w:lineRule="exact"/>
        <w:rPr>
          <w:rFonts w:ascii="Times New Roman" w:eastAsia="Times New Roman" w:hAnsi="Times New Roman"/>
        </w:rPr>
      </w:pPr>
    </w:p>
    <w:p w:rsidR="00ED5E78" w:rsidRPr="00A8559C" w:rsidRDefault="00ED5E78" w:rsidP="00225F57">
      <w:pPr>
        <w:spacing w:line="0" w:lineRule="atLeast"/>
        <w:rPr>
          <w:rFonts w:ascii="Arial" w:eastAsia="Arial" w:hAnsi="Arial"/>
          <w:b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 xml:space="preserve">Způsob propagace města </w:t>
      </w:r>
      <w:r w:rsidR="001C772B" w:rsidRPr="00A8559C">
        <w:rPr>
          <w:rFonts w:ascii="Arial" w:eastAsia="Arial" w:hAnsi="Arial"/>
          <w:b/>
        </w:rPr>
        <w:t>Jirkova</w:t>
      </w:r>
      <w:r w:rsidRPr="00A8559C">
        <w:rPr>
          <w:rFonts w:ascii="Arial" w:eastAsia="Arial" w:hAnsi="Arial"/>
          <w:b/>
        </w:rPr>
        <w:t xml:space="preserve"> v daném roce: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ED5E78" w:rsidRPr="00A8559C" w:rsidRDefault="00ED5E78" w:rsidP="00225F57">
      <w:pPr>
        <w:spacing w:line="0" w:lineRule="atLeast"/>
        <w:rPr>
          <w:rFonts w:ascii="Arial" w:eastAsia="Arial" w:hAnsi="Arial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</w:rPr>
      </w:pPr>
      <w:r w:rsidRPr="00A8559C">
        <w:rPr>
          <w:rFonts w:ascii="Arial" w:eastAsia="Arial" w:hAnsi="Arial"/>
        </w:rPr>
        <w:t>Vyúčtování vypracoval:</w:t>
      </w:r>
    </w:p>
    <w:p w:rsidR="00225F57" w:rsidRPr="00A8559C" w:rsidRDefault="00225F57" w:rsidP="00225F57">
      <w:pPr>
        <w:spacing w:line="12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</w:rPr>
      </w:pPr>
      <w:r w:rsidRPr="00A8559C">
        <w:rPr>
          <w:rFonts w:ascii="Arial" w:eastAsia="Arial" w:hAnsi="Arial"/>
        </w:rPr>
        <w:t>Dne:</w:t>
      </w:r>
    </w:p>
    <w:p w:rsidR="0064016F" w:rsidRPr="00A8559C" w:rsidRDefault="00225F57" w:rsidP="00225F57">
      <w:pPr>
        <w:spacing w:line="344" w:lineRule="auto"/>
        <w:ind w:right="8260"/>
        <w:rPr>
          <w:rFonts w:ascii="Arial" w:eastAsia="Arial" w:hAnsi="Arial"/>
        </w:rPr>
      </w:pPr>
      <w:r w:rsidRPr="00A8559C">
        <w:rPr>
          <w:rFonts w:ascii="Arial" w:eastAsia="Arial" w:hAnsi="Arial"/>
        </w:rPr>
        <w:t xml:space="preserve">Telefon: </w:t>
      </w:r>
    </w:p>
    <w:p w:rsidR="00225F57" w:rsidRPr="00A8559C" w:rsidRDefault="00225F57" w:rsidP="00225F57">
      <w:pPr>
        <w:spacing w:line="344" w:lineRule="auto"/>
        <w:ind w:right="8260"/>
        <w:rPr>
          <w:rFonts w:ascii="Arial" w:eastAsia="Arial" w:hAnsi="Arial"/>
        </w:rPr>
      </w:pPr>
      <w:r w:rsidRPr="00A8559C">
        <w:rPr>
          <w:rFonts w:ascii="Arial" w:eastAsia="Arial" w:hAnsi="Arial"/>
        </w:rPr>
        <w:t>e-mail:</w:t>
      </w:r>
    </w:p>
    <w:p w:rsidR="00225F57" w:rsidRPr="00A8559C" w:rsidRDefault="00225F57" w:rsidP="00225F57">
      <w:pPr>
        <w:spacing w:line="200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314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Jméno statutárního zástupce:</w:t>
      </w:r>
    </w:p>
    <w:p w:rsidR="00225F57" w:rsidRPr="00A8559C" w:rsidRDefault="00225F57" w:rsidP="00225F57">
      <w:pPr>
        <w:spacing w:line="253" w:lineRule="exact"/>
        <w:rPr>
          <w:rFonts w:ascii="Times New Roman" w:eastAsia="Times New Roman" w:hAnsi="Times New Roman"/>
        </w:rPr>
      </w:pPr>
    </w:p>
    <w:p w:rsidR="00225F57" w:rsidRPr="00A8559C" w:rsidRDefault="00225F57" w:rsidP="00225F57">
      <w:pPr>
        <w:spacing w:line="239" w:lineRule="auto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Podpis statutárního zástupce:</w:t>
      </w:r>
    </w:p>
    <w:p w:rsidR="00225F57" w:rsidRPr="00A8559C" w:rsidRDefault="00225F57" w:rsidP="00225F57">
      <w:pPr>
        <w:spacing w:line="254" w:lineRule="exact"/>
        <w:rPr>
          <w:rFonts w:ascii="Times New Roman" w:eastAsia="Times New Roman" w:hAnsi="Times New Roman"/>
        </w:rPr>
      </w:pPr>
    </w:p>
    <w:p w:rsidR="00225F57" w:rsidRDefault="00225F57" w:rsidP="00225F57">
      <w:pPr>
        <w:spacing w:line="0" w:lineRule="atLeast"/>
        <w:rPr>
          <w:rFonts w:ascii="Arial" w:eastAsia="Arial" w:hAnsi="Arial"/>
          <w:b/>
        </w:rPr>
      </w:pPr>
      <w:r w:rsidRPr="00A8559C">
        <w:rPr>
          <w:rFonts w:ascii="Arial" w:eastAsia="Arial" w:hAnsi="Arial"/>
          <w:b/>
        </w:rPr>
        <w:t>Razítko (pokud používá):</w:t>
      </w:r>
    </w:p>
    <w:p w:rsidR="00225F57" w:rsidRDefault="00225F57" w:rsidP="00225F57">
      <w:pPr>
        <w:spacing w:line="0" w:lineRule="atLeast"/>
        <w:rPr>
          <w:rFonts w:ascii="Arial" w:eastAsia="Arial" w:hAnsi="Arial"/>
          <w:b/>
        </w:rPr>
      </w:pPr>
    </w:p>
    <w:sectPr w:rsidR="00225F57" w:rsidSect="008357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53" w:rsidRDefault="00864D53" w:rsidP="00864D53">
      <w:pPr>
        <w:spacing w:after="0" w:line="240" w:lineRule="auto"/>
      </w:pPr>
      <w:r>
        <w:separator/>
      </w:r>
    </w:p>
  </w:endnote>
  <w:end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53" w:rsidRDefault="00864D53" w:rsidP="00864D53">
      <w:pPr>
        <w:spacing w:after="0" w:line="240" w:lineRule="auto"/>
      </w:pPr>
      <w:r>
        <w:separator/>
      </w:r>
    </w:p>
  </w:footnote>
  <w:foot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77F"/>
    <w:multiLevelType w:val="hybridMultilevel"/>
    <w:tmpl w:val="C3F66CAE"/>
    <w:lvl w:ilvl="0" w:tplc="CB620E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5F23"/>
    <w:multiLevelType w:val="hybridMultilevel"/>
    <w:tmpl w:val="15C2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6449"/>
    <w:multiLevelType w:val="hybridMultilevel"/>
    <w:tmpl w:val="91841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53B"/>
    <w:multiLevelType w:val="hybridMultilevel"/>
    <w:tmpl w:val="37144EE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A"/>
    <w:rsid w:val="00000995"/>
    <w:rsid w:val="0000140C"/>
    <w:rsid w:val="000015A3"/>
    <w:rsid w:val="00003E32"/>
    <w:rsid w:val="000139AA"/>
    <w:rsid w:val="00024AD1"/>
    <w:rsid w:val="0004620B"/>
    <w:rsid w:val="00063FB5"/>
    <w:rsid w:val="00087E90"/>
    <w:rsid w:val="000C073D"/>
    <w:rsid w:val="000C77D5"/>
    <w:rsid w:val="00100803"/>
    <w:rsid w:val="0012191A"/>
    <w:rsid w:val="00126D62"/>
    <w:rsid w:val="00143CB4"/>
    <w:rsid w:val="001640CA"/>
    <w:rsid w:val="0017246D"/>
    <w:rsid w:val="00173A4A"/>
    <w:rsid w:val="001B1A79"/>
    <w:rsid w:val="001C2B6E"/>
    <w:rsid w:val="001C772B"/>
    <w:rsid w:val="001D6E4A"/>
    <w:rsid w:val="001E662A"/>
    <w:rsid w:val="0020727E"/>
    <w:rsid w:val="00225F57"/>
    <w:rsid w:val="00237204"/>
    <w:rsid w:val="002454C0"/>
    <w:rsid w:val="00252881"/>
    <w:rsid w:val="002632BB"/>
    <w:rsid w:val="00263B15"/>
    <w:rsid w:val="00265D2E"/>
    <w:rsid w:val="00265F73"/>
    <w:rsid w:val="002723EE"/>
    <w:rsid w:val="00293370"/>
    <w:rsid w:val="002C5AEE"/>
    <w:rsid w:val="002C6E6F"/>
    <w:rsid w:val="00315B82"/>
    <w:rsid w:val="003167B8"/>
    <w:rsid w:val="00353E9C"/>
    <w:rsid w:val="00390DE3"/>
    <w:rsid w:val="003964E6"/>
    <w:rsid w:val="003A5448"/>
    <w:rsid w:val="003B2920"/>
    <w:rsid w:val="003C4188"/>
    <w:rsid w:val="003D39BA"/>
    <w:rsid w:val="003D6E03"/>
    <w:rsid w:val="003D7D6A"/>
    <w:rsid w:val="003E059E"/>
    <w:rsid w:val="00412B66"/>
    <w:rsid w:val="00415F54"/>
    <w:rsid w:val="00451E29"/>
    <w:rsid w:val="00451EEE"/>
    <w:rsid w:val="00455478"/>
    <w:rsid w:val="004601E9"/>
    <w:rsid w:val="004E796C"/>
    <w:rsid w:val="005056FC"/>
    <w:rsid w:val="0051432F"/>
    <w:rsid w:val="00533E4F"/>
    <w:rsid w:val="00536B87"/>
    <w:rsid w:val="00536DE9"/>
    <w:rsid w:val="00581A55"/>
    <w:rsid w:val="005D70AD"/>
    <w:rsid w:val="005F0F02"/>
    <w:rsid w:val="00610765"/>
    <w:rsid w:val="0064016F"/>
    <w:rsid w:val="00645F15"/>
    <w:rsid w:val="00681E19"/>
    <w:rsid w:val="00683E0A"/>
    <w:rsid w:val="006851C7"/>
    <w:rsid w:val="006B493F"/>
    <w:rsid w:val="006D142D"/>
    <w:rsid w:val="006E5A1C"/>
    <w:rsid w:val="00701056"/>
    <w:rsid w:val="00713181"/>
    <w:rsid w:val="007148AC"/>
    <w:rsid w:val="00731411"/>
    <w:rsid w:val="00792CC8"/>
    <w:rsid w:val="0079637A"/>
    <w:rsid w:val="0079668C"/>
    <w:rsid w:val="007C27D2"/>
    <w:rsid w:val="007C72D8"/>
    <w:rsid w:val="007C7D67"/>
    <w:rsid w:val="007E4D04"/>
    <w:rsid w:val="00811AC0"/>
    <w:rsid w:val="00827EB6"/>
    <w:rsid w:val="0083572A"/>
    <w:rsid w:val="00864D53"/>
    <w:rsid w:val="008835F3"/>
    <w:rsid w:val="008A0E2D"/>
    <w:rsid w:val="008C5939"/>
    <w:rsid w:val="009028ED"/>
    <w:rsid w:val="00903FA7"/>
    <w:rsid w:val="00925814"/>
    <w:rsid w:val="00962DE6"/>
    <w:rsid w:val="009868C1"/>
    <w:rsid w:val="009A4E33"/>
    <w:rsid w:val="009B04A9"/>
    <w:rsid w:val="009D0FC7"/>
    <w:rsid w:val="009F34A2"/>
    <w:rsid w:val="00A15326"/>
    <w:rsid w:val="00A15D2D"/>
    <w:rsid w:val="00A81CCB"/>
    <w:rsid w:val="00A8559C"/>
    <w:rsid w:val="00A95776"/>
    <w:rsid w:val="00AC4B3C"/>
    <w:rsid w:val="00AD735B"/>
    <w:rsid w:val="00B025DB"/>
    <w:rsid w:val="00B07202"/>
    <w:rsid w:val="00B26BB8"/>
    <w:rsid w:val="00BD43F8"/>
    <w:rsid w:val="00BD6805"/>
    <w:rsid w:val="00BE29A3"/>
    <w:rsid w:val="00BF669D"/>
    <w:rsid w:val="00C01916"/>
    <w:rsid w:val="00C02C8C"/>
    <w:rsid w:val="00C14C51"/>
    <w:rsid w:val="00C378EF"/>
    <w:rsid w:val="00C40209"/>
    <w:rsid w:val="00CB278C"/>
    <w:rsid w:val="00CE026F"/>
    <w:rsid w:val="00CF1596"/>
    <w:rsid w:val="00D12B3F"/>
    <w:rsid w:val="00D15C0E"/>
    <w:rsid w:val="00D33DC4"/>
    <w:rsid w:val="00D936A0"/>
    <w:rsid w:val="00D952D9"/>
    <w:rsid w:val="00D96D0C"/>
    <w:rsid w:val="00DC4CFC"/>
    <w:rsid w:val="00DF698F"/>
    <w:rsid w:val="00E239FA"/>
    <w:rsid w:val="00E7767A"/>
    <w:rsid w:val="00E84A4F"/>
    <w:rsid w:val="00EA2AB2"/>
    <w:rsid w:val="00ED5E78"/>
    <w:rsid w:val="00EE044B"/>
    <w:rsid w:val="00F13D43"/>
    <w:rsid w:val="00F17186"/>
    <w:rsid w:val="00F27878"/>
    <w:rsid w:val="00F45D0F"/>
    <w:rsid w:val="00F52770"/>
    <w:rsid w:val="00F61D71"/>
    <w:rsid w:val="00F6405D"/>
    <w:rsid w:val="00F77BD5"/>
    <w:rsid w:val="00FB78D3"/>
    <w:rsid w:val="00FC2F19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27DF-6D6A-47AA-973B-3706C86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53"/>
  </w:style>
  <w:style w:type="paragraph" w:styleId="Zpat">
    <w:name w:val="footer"/>
    <w:basedOn w:val="Normln"/>
    <w:link w:val="Zpat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53"/>
  </w:style>
  <w:style w:type="paragraph" w:styleId="Odstavecseseznamem">
    <w:name w:val="List Paragraph"/>
    <w:basedOn w:val="Normln"/>
    <w:uiPriority w:val="34"/>
    <w:qFormat/>
    <w:rsid w:val="00100803"/>
    <w:pPr>
      <w:ind w:left="720"/>
      <w:contextualSpacing/>
    </w:pPr>
  </w:style>
  <w:style w:type="paragraph" w:styleId="Bezmezer">
    <w:name w:val="No Spacing"/>
    <w:uiPriority w:val="1"/>
    <w:qFormat/>
    <w:rsid w:val="007C72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7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laxova</dc:creator>
  <cp:keywords/>
  <dc:description/>
  <cp:lastModifiedBy>laxova</cp:lastModifiedBy>
  <cp:revision>85</cp:revision>
  <cp:lastPrinted>2023-11-03T06:05:00Z</cp:lastPrinted>
  <dcterms:created xsi:type="dcterms:W3CDTF">2024-01-08T07:55:00Z</dcterms:created>
  <dcterms:modified xsi:type="dcterms:W3CDTF">2024-01-19T06:43:00Z</dcterms:modified>
</cp:coreProperties>
</file>